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6575" w:rsidRPr="00071471" w:rsidRDefault="00906575" w:rsidP="00906575">
      <w:pPr>
        <w:spacing w:after="161" w:line="240" w:lineRule="auto"/>
        <w:outlineLvl w:val="0"/>
        <w:rPr>
          <w:rFonts w:ascii="Arial Narrow" w:eastAsia="Times New Roman" w:hAnsi="Arial Narrow" w:cs="Arial"/>
          <w:color w:val="3B3838" w:themeColor="background2" w:themeShade="40"/>
          <w:kern w:val="36"/>
          <w:sz w:val="52"/>
          <w:szCs w:val="52"/>
        </w:rPr>
      </w:pPr>
      <w:r w:rsidRPr="00071471">
        <w:rPr>
          <w:rFonts w:ascii="Arial Narrow" w:eastAsia="Times New Roman" w:hAnsi="Arial Narrow" w:cs="Arial"/>
          <w:color w:val="3B3838" w:themeColor="background2" w:themeShade="40"/>
          <w:kern w:val="36"/>
          <w:sz w:val="52"/>
          <w:szCs w:val="52"/>
        </w:rPr>
        <w:t>Ma</w:t>
      </w:r>
      <w:r w:rsidR="000B7C71" w:rsidRPr="00071471">
        <w:rPr>
          <w:rFonts w:ascii="Arial Narrow" w:eastAsia="Times New Roman" w:hAnsi="Arial Narrow" w:cs="Arial"/>
          <w:color w:val="3B3838" w:themeColor="background2" w:themeShade="40"/>
          <w:kern w:val="36"/>
          <w:sz w:val="52"/>
          <w:szCs w:val="52"/>
        </w:rPr>
        <w:t xml:space="preserve">ke a </w:t>
      </w:r>
      <w:proofErr w:type="spellStart"/>
      <w:r w:rsidR="000B7C71" w:rsidRPr="00071471">
        <w:rPr>
          <w:rFonts w:ascii="Arial Narrow" w:eastAsia="Times New Roman" w:hAnsi="Arial Narrow" w:cs="Arial"/>
          <w:color w:val="3B3838" w:themeColor="background2" w:themeShade="40"/>
          <w:kern w:val="36"/>
          <w:sz w:val="52"/>
          <w:szCs w:val="52"/>
        </w:rPr>
        <w:t>Piktochart</w:t>
      </w:r>
      <w:proofErr w:type="spellEnd"/>
      <w:r w:rsidRPr="00071471">
        <w:rPr>
          <w:rFonts w:ascii="Arial Narrow" w:eastAsia="Times New Roman" w:hAnsi="Arial Narrow" w:cs="Arial"/>
          <w:color w:val="3B3838" w:themeColor="background2" w:themeShade="40"/>
          <w:kern w:val="36"/>
          <w:sz w:val="52"/>
          <w:szCs w:val="52"/>
        </w:rPr>
        <w:t xml:space="preserve"> Infographic in Five Steps</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w:t>
      </w:r>
      <w:r w:rsidRPr="00071471">
        <w:rPr>
          <w:rFonts w:ascii="Arial Narrow" w:eastAsia="Times New Roman" w:hAnsi="Arial Narrow" w:cs="Times New Roman"/>
          <w:b/>
          <w:bCs/>
          <w:color w:val="3B3838" w:themeColor="background2" w:themeShade="40"/>
          <w:sz w:val="24"/>
          <w:szCs w:val="24"/>
        </w:rPr>
        <w:t>Step 1: </w:t>
      </w:r>
      <w:hyperlink r:id="rId7" w:history="1">
        <w:r w:rsidRPr="00071471">
          <w:rPr>
            <w:rFonts w:ascii="Arial Narrow" w:eastAsia="Times New Roman" w:hAnsi="Arial Narrow" w:cs="Times New Roman"/>
            <w:b/>
            <w:bCs/>
            <w:color w:val="3B3838" w:themeColor="background2" w:themeShade="40"/>
            <w:sz w:val="24"/>
            <w:szCs w:val="24"/>
          </w:rPr>
          <w:t>Pick a template</w:t>
        </w:r>
      </w:hyperlink>
    </w:p>
    <w:p w:rsidR="00906575" w:rsidRPr="00071471" w:rsidRDefault="00906575" w:rsidP="00906575">
      <w:pPr>
        <w:numPr>
          <w:ilvl w:val="0"/>
          <w:numId w:val="4"/>
        </w:numPr>
        <w:spacing w:before="100" w:beforeAutospacing="1" w:after="100" w:afterAutospacing="1" w:line="240" w:lineRule="auto"/>
        <w:ind w:left="300"/>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xml:space="preserve">You can scroll through the hundreds of templates according to their </w:t>
      </w:r>
      <w:proofErr w:type="gramStart"/>
      <w:r w:rsidRPr="00071471">
        <w:rPr>
          <w:rFonts w:ascii="Arial Narrow" w:eastAsia="Times New Roman" w:hAnsi="Arial Narrow" w:cs="Times New Roman"/>
          <w:color w:val="3B3838" w:themeColor="background2" w:themeShade="40"/>
          <w:sz w:val="24"/>
          <w:szCs w:val="24"/>
        </w:rPr>
        <w:t>respective  formats</w:t>
      </w:r>
      <w:proofErr w:type="gramEnd"/>
      <w:r w:rsidRPr="00071471">
        <w:rPr>
          <w:rFonts w:ascii="Arial Narrow" w:eastAsia="Times New Roman" w:hAnsi="Arial Narrow" w:cs="Times New Roman"/>
          <w:color w:val="3B3838" w:themeColor="background2" w:themeShade="40"/>
          <w:sz w:val="24"/>
          <w:szCs w:val="24"/>
        </w:rPr>
        <w:t xml:space="preserve"> - Infographic, Presentation and </w:t>
      </w:r>
      <w:proofErr w:type="spellStart"/>
      <w:r w:rsidRPr="00071471">
        <w:rPr>
          <w:rFonts w:ascii="Arial Narrow" w:eastAsia="Times New Roman" w:hAnsi="Arial Narrow" w:cs="Times New Roman"/>
          <w:color w:val="3B3838" w:themeColor="background2" w:themeShade="40"/>
          <w:sz w:val="24"/>
          <w:szCs w:val="24"/>
        </w:rPr>
        <w:t>Printables</w:t>
      </w:r>
      <w:proofErr w:type="spellEnd"/>
      <w:r w:rsidRPr="00071471">
        <w:rPr>
          <w:rFonts w:ascii="Arial Narrow" w:eastAsia="Times New Roman" w:hAnsi="Arial Narrow" w:cs="Times New Roman"/>
          <w:color w:val="3B3838" w:themeColor="background2" w:themeShade="40"/>
          <w:sz w:val="24"/>
          <w:szCs w:val="24"/>
        </w:rPr>
        <w:t xml:space="preserve"> (Reports and Posters). </w:t>
      </w:r>
    </w:p>
    <w:p w:rsidR="00906575" w:rsidRPr="00071471" w:rsidRDefault="00906575" w:rsidP="00906575">
      <w:pPr>
        <w:numPr>
          <w:ilvl w:val="0"/>
          <w:numId w:val="4"/>
        </w:numPr>
        <w:spacing w:before="100" w:beforeAutospacing="1" w:after="100" w:afterAutospacing="1" w:line="240" w:lineRule="auto"/>
        <w:ind w:left="300"/>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If you know the name of the theme you are looking for, you can use the search bar.</w:t>
      </w:r>
    </w:p>
    <w:p w:rsidR="00906575" w:rsidRPr="00071471" w:rsidRDefault="00906575" w:rsidP="000B7C71">
      <w:pPr>
        <w:numPr>
          <w:ilvl w:val="0"/>
          <w:numId w:val="4"/>
        </w:numPr>
        <w:spacing w:before="100" w:beforeAutospacing="1" w:after="100" w:afterAutospacing="1" w:line="240" w:lineRule="auto"/>
        <w:ind w:left="300"/>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You can also filter through themes of similar topics to look for more template options that relate with what you were looking for!</w:t>
      </w:r>
    </w:p>
    <w:p w:rsidR="00906575" w:rsidRPr="00071471" w:rsidRDefault="00906575" w:rsidP="00906575">
      <w:pPr>
        <w:spacing w:before="100" w:beforeAutospacing="1" w:after="100" w:afterAutospacing="1" w:line="240" w:lineRule="auto"/>
        <w:ind w:left="300"/>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w:t>
      </w:r>
      <w:r w:rsidRPr="00071471">
        <w:rPr>
          <w:rFonts w:ascii="Arial Narrow" w:eastAsia="Times New Roman" w:hAnsi="Arial Narrow" w:cs="Times New Roman"/>
          <w:noProof/>
          <w:color w:val="3B3838" w:themeColor="background2" w:themeShade="40"/>
          <w:sz w:val="24"/>
          <w:szCs w:val="24"/>
        </w:rPr>
        <w:drawing>
          <wp:inline distT="0" distB="0" distL="0" distR="0">
            <wp:extent cx="3350385" cy="2070100"/>
            <wp:effectExtent l="0" t="0" r="2540" b="6350"/>
            <wp:docPr id="7" name="Picture 7" descr="https://support.piktochart.com/hc/en-us/article_attachments/217083748/1._choose_infographic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ort.piktochart.com/hc/en-us/article_attachments/217083748/1._choose_infographic_forma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207" cy="2090998"/>
                    </a:xfrm>
                    <a:prstGeom prst="rect">
                      <a:avLst/>
                    </a:prstGeom>
                    <a:noFill/>
                    <a:ln>
                      <a:noFill/>
                    </a:ln>
                  </pic:spPr>
                </pic:pic>
              </a:graphicData>
            </a:graphic>
          </wp:inline>
        </w:drawing>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b/>
          <w:bCs/>
          <w:color w:val="3B3838" w:themeColor="background2" w:themeShade="40"/>
          <w:sz w:val="24"/>
          <w:szCs w:val="24"/>
        </w:rPr>
        <w:t>Step 2: Preview or Create</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You can first “preview” the template to make sure of your choice, and if so, click “create” to load the selected template. Once you arrive at the editor, you can make edits to text by double-clicking the text box.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noProof/>
          <w:color w:val="3B3838" w:themeColor="background2" w:themeShade="40"/>
          <w:sz w:val="24"/>
          <w:szCs w:val="24"/>
        </w:rPr>
        <w:drawing>
          <wp:inline distT="0" distB="0" distL="0" distR="0">
            <wp:extent cx="3659095" cy="2139950"/>
            <wp:effectExtent l="0" t="0" r="0" b="0"/>
            <wp:docPr id="6" name="Picture 6" descr="https://support.piktochart.com/hc/en-us/article_attachments/217083768/2.select_a_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piktochart.com/hc/en-us/article_attachments/217083768/2.select_a_templa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9127" cy="2151665"/>
                    </a:xfrm>
                    <a:prstGeom prst="rect">
                      <a:avLst/>
                    </a:prstGeom>
                    <a:noFill/>
                    <a:ln>
                      <a:noFill/>
                    </a:ln>
                  </pic:spPr>
                </pic:pic>
              </a:graphicData>
            </a:graphic>
          </wp:inline>
        </w:drawing>
      </w:r>
    </w:p>
    <w:p w:rsidR="000B7C71"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b/>
          <w:bCs/>
          <w:color w:val="3B3838" w:themeColor="background2" w:themeShade="40"/>
          <w:sz w:val="24"/>
          <w:szCs w:val="24"/>
        </w:rPr>
        <w:lastRenderedPageBreak/>
        <w:t>Step 3: </w:t>
      </w:r>
      <w:hyperlink r:id="rId10" w:history="1">
        <w:r w:rsidRPr="00071471">
          <w:rPr>
            <w:rFonts w:ascii="Arial Narrow" w:eastAsia="Times New Roman" w:hAnsi="Arial Narrow" w:cs="Times New Roman"/>
            <w:b/>
            <w:bCs/>
            <w:color w:val="3B3838" w:themeColor="background2" w:themeShade="40"/>
            <w:sz w:val="24"/>
            <w:szCs w:val="24"/>
          </w:rPr>
          <w:t>Insert graphics</w:t>
        </w:r>
      </w:hyperlink>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Just click or drag-and-drop the graphics you need from the menu to your canvas. There are thousands of icons and images available in the libraries. Use the search tool or browse through them by categories to make things easier.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noProof/>
          <w:color w:val="3B3838" w:themeColor="background2" w:themeShade="40"/>
          <w:sz w:val="24"/>
          <w:szCs w:val="24"/>
        </w:rPr>
        <w:drawing>
          <wp:inline distT="0" distB="0" distL="0" distR="0">
            <wp:extent cx="4635500" cy="2546945"/>
            <wp:effectExtent l="0" t="0" r="0" b="6350"/>
            <wp:docPr id="5" name="Picture 5" descr="https://support.piktochart.com/hc/en-us/article_attachments/217083788/3._insert_graph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pport.piktochart.com/hc/en-us/article_attachments/217083788/3._insert_graphic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9919" cy="2576845"/>
                    </a:xfrm>
                    <a:prstGeom prst="rect">
                      <a:avLst/>
                    </a:prstGeom>
                    <a:noFill/>
                    <a:ln>
                      <a:noFill/>
                    </a:ln>
                  </pic:spPr>
                </pic:pic>
              </a:graphicData>
            </a:graphic>
          </wp:inline>
        </w:drawing>
      </w:r>
    </w:p>
    <w:p w:rsidR="000B7C71"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You can also customize how your graphics look by </w:t>
      </w:r>
      <w:hyperlink r:id="rId12" w:history="1">
        <w:r w:rsidRPr="00071471">
          <w:rPr>
            <w:rFonts w:ascii="Arial Narrow" w:eastAsia="Times New Roman" w:hAnsi="Arial Narrow" w:cs="Times New Roman"/>
            <w:color w:val="3B3838" w:themeColor="background2" w:themeShade="40"/>
            <w:sz w:val="24"/>
            <w:szCs w:val="24"/>
          </w:rPr>
          <w:t>changing the colors</w:t>
        </w:r>
      </w:hyperlink>
      <w:r w:rsidRPr="00071471">
        <w:rPr>
          <w:rFonts w:ascii="Arial Narrow" w:eastAsia="Times New Roman" w:hAnsi="Arial Narrow" w:cs="Times New Roman"/>
          <w:color w:val="3B3838" w:themeColor="background2" w:themeShade="40"/>
          <w:sz w:val="24"/>
          <w:szCs w:val="24"/>
        </w:rPr>
        <w:t>, </w:t>
      </w:r>
      <w:hyperlink r:id="rId13" w:history="1">
        <w:r w:rsidRPr="00071471">
          <w:rPr>
            <w:rFonts w:ascii="Arial Narrow" w:eastAsia="Times New Roman" w:hAnsi="Arial Narrow" w:cs="Times New Roman"/>
            <w:color w:val="3B3838" w:themeColor="background2" w:themeShade="40"/>
            <w:sz w:val="24"/>
            <w:szCs w:val="24"/>
          </w:rPr>
          <w:t>resizing</w:t>
        </w:r>
      </w:hyperlink>
      <w:r w:rsidRPr="00071471">
        <w:rPr>
          <w:rFonts w:ascii="Arial Narrow" w:eastAsia="Times New Roman" w:hAnsi="Arial Narrow" w:cs="Times New Roman"/>
          <w:color w:val="3B3838" w:themeColor="background2" w:themeShade="40"/>
          <w:sz w:val="24"/>
          <w:szCs w:val="24"/>
        </w:rPr>
        <w:t xml:space="preserve"> and rotating them.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noProof/>
          <w:color w:val="3B3838" w:themeColor="background2" w:themeShade="40"/>
          <w:sz w:val="24"/>
          <w:szCs w:val="24"/>
        </w:rPr>
        <w:drawing>
          <wp:inline distT="0" distB="0" distL="0" distR="0">
            <wp:extent cx="4699000" cy="3039946"/>
            <wp:effectExtent l="0" t="0" r="6350" b="8255"/>
            <wp:docPr id="4" name="Picture 4" descr="NEW_How_to_make_an_infographic_in_five_step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_How_to_make_an_infographic_in_five_steps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622" cy="3079165"/>
                    </a:xfrm>
                    <a:prstGeom prst="rect">
                      <a:avLst/>
                    </a:prstGeom>
                    <a:noFill/>
                    <a:ln>
                      <a:noFill/>
                    </a:ln>
                  </pic:spPr>
                </pic:pic>
              </a:graphicData>
            </a:graphic>
          </wp:inline>
        </w:drawing>
      </w:r>
      <w:r w:rsidRPr="00071471">
        <w:rPr>
          <w:rFonts w:ascii="Arial Narrow" w:eastAsia="Times New Roman" w:hAnsi="Arial Narrow" w:cs="Times New Roman"/>
          <w:color w:val="3B3838" w:themeColor="background2" w:themeShade="40"/>
          <w:sz w:val="24"/>
          <w:szCs w:val="24"/>
        </w:rPr>
        <w:t> </w:t>
      </w:r>
    </w:p>
    <w:p w:rsidR="000B7C71" w:rsidRPr="00071471" w:rsidRDefault="000B7C71" w:rsidP="00906575">
      <w:pPr>
        <w:spacing w:before="100" w:beforeAutospacing="1" w:after="100" w:afterAutospacing="1" w:line="240" w:lineRule="auto"/>
        <w:rPr>
          <w:rFonts w:ascii="Arial Narrow" w:eastAsia="Times New Roman" w:hAnsi="Arial Narrow" w:cs="Times New Roman"/>
          <w:b/>
          <w:bCs/>
          <w:color w:val="3B3838" w:themeColor="background2" w:themeShade="40"/>
          <w:sz w:val="24"/>
          <w:szCs w:val="24"/>
        </w:rPr>
      </w:pPr>
    </w:p>
    <w:p w:rsidR="00DB31DB" w:rsidRPr="00071471" w:rsidRDefault="00DB31DB" w:rsidP="00906575">
      <w:pPr>
        <w:spacing w:before="100" w:beforeAutospacing="1" w:after="100" w:afterAutospacing="1" w:line="240" w:lineRule="auto"/>
        <w:rPr>
          <w:rFonts w:ascii="Arial Narrow" w:eastAsia="Times New Roman" w:hAnsi="Arial Narrow" w:cs="Times New Roman"/>
          <w:b/>
          <w:bCs/>
          <w:color w:val="3B3838" w:themeColor="background2" w:themeShade="40"/>
          <w:sz w:val="24"/>
          <w:szCs w:val="24"/>
        </w:rPr>
      </w:pP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b/>
          <w:bCs/>
          <w:color w:val="3B3838" w:themeColor="background2" w:themeShade="40"/>
          <w:sz w:val="24"/>
          <w:szCs w:val="24"/>
        </w:rPr>
        <w:lastRenderedPageBreak/>
        <w:t xml:space="preserve">Step </w:t>
      </w:r>
      <w:proofErr w:type="gramStart"/>
      <w:r w:rsidRPr="00071471">
        <w:rPr>
          <w:rFonts w:ascii="Arial Narrow" w:eastAsia="Times New Roman" w:hAnsi="Arial Narrow" w:cs="Times New Roman"/>
          <w:b/>
          <w:bCs/>
          <w:color w:val="3B3838" w:themeColor="background2" w:themeShade="40"/>
          <w:sz w:val="24"/>
          <w:szCs w:val="24"/>
        </w:rPr>
        <w:t>4 :</w:t>
      </w:r>
      <w:proofErr w:type="gramEnd"/>
      <w:r w:rsidRPr="00071471">
        <w:rPr>
          <w:rFonts w:ascii="Arial Narrow" w:eastAsia="Times New Roman" w:hAnsi="Arial Narrow" w:cs="Times New Roman"/>
          <w:b/>
          <w:bCs/>
          <w:color w:val="3B3838" w:themeColor="background2" w:themeShade="40"/>
          <w:sz w:val="24"/>
          <w:szCs w:val="24"/>
        </w:rPr>
        <w:t> Visualize your data</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Use the tools available in the left panel to visualize your data. There are tons of options to create charts and maps that can be customized to beautify your data. A popup will appear from which you can choose the best chart style for your data, coupled with a spreadsheet to input your data.</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noProof/>
          <w:color w:val="3B3838" w:themeColor="background2" w:themeShade="40"/>
          <w:sz w:val="24"/>
          <w:szCs w:val="24"/>
        </w:rPr>
        <w:drawing>
          <wp:inline distT="0" distB="0" distL="0" distR="0">
            <wp:extent cx="4349750" cy="2881529"/>
            <wp:effectExtent l="0" t="0" r="0" b="0"/>
            <wp:docPr id="3" name="Picture 3" descr="https://support.piktochart.com/hc/en-us/article_attachments/217083828/4.visualise_your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pport.piktochart.com/hc/en-us/article_attachments/217083828/4.visualise_your_dat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9584" cy="2894668"/>
                    </a:xfrm>
                    <a:prstGeom prst="rect">
                      <a:avLst/>
                    </a:prstGeom>
                    <a:noFill/>
                    <a:ln>
                      <a:noFill/>
                    </a:ln>
                  </pic:spPr>
                </pic:pic>
              </a:graphicData>
            </a:graphic>
          </wp:inline>
        </w:drawing>
      </w:r>
      <w:r w:rsidRPr="00071471">
        <w:rPr>
          <w:rFonts w:ascii="Arial Narrow" w:eastAsia="Times New Roman" w:hAnsi="Arial Narrow" w:cs="Times New Roman"/>
          <w:color w:val="3B3838" w:themeColor="background2" w:themeShade="40"/>
          <w:sz w:val="24"/>
          <w:szCs w:val="24"/>
        </w:rPr>
        <w:t>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 </w:t>
      </w:r>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b/>
          <w:bCs/>
          <w:color w:val="3B3838" w:themeColor="background2" w:themeShade="40"/>
          <w:sz w:val="24"/>
          <w:szCs w:val="24"/>
        </w:rPr>
        <w:t>Step 5: </w:t>
      </w:r>
      <w:hyperlink r:id="rId16" w:history="1">
        <w:r w:rsidRPr="00071471">
          <w:rPr>
            <w:rFonts w:ascii="Arial Narrow" w:eastAsia="Times New Roman" w:hAnsi="Arial Narrow" w:cs="Times New Roman"/>
            <w:b/>
            <w:bCs/>
            <w:color w:val="3B3838" w:themeColor="background2" w:themeShade="40"/>
            <w:sz w:val="24"/>
            <w:szCs w:val="24"/>
          </w:rPr>
          <w:t>Share Your Infographic</w:t>
        </w:r>
      </w:hyperlink>
    </w:p>
    <w:p w:rsidR="00906575" w:rsidRPr="00071471" w:rsidRDefault="00906575" w:rsidP="00906575">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color w:val="3B3838" w:themeColor="background2" w:themeShade="40"/>
          <w:sz w:val="24"/>
          <w:szCs w:val="24"/>
        </w:rPr>
        <w:t>You can </w:t>
      </w:r>
      <w:hyperlink r:id="rId17" w:history="1">
        <w:r w:rsidRPr="00071471">
          <w:rPr>
            <w:rFonts w:ascii="Arial Narrow" w:eastAsia="Times New Roman" w:hAnsi="Arial Narrow" w:cs="Times New Roman"/>
            <w:color w:val="3B3838" w:themeColor="background2" w:themeShade="40"/>
            <w:sz w:val="24"/>
            <w:szCs w:val="24"/>
          </w:rPr>
          <w:t>download your work as an image</w:t>
        </w:r>
      </w:hyperlink>
      <w:r w:rsidRPr="00071471">
        <w:rPr>
          <w:rFonts w:ascii="Arial Narrow" w:eastAsia="Times New Roman" w:hAnsi="Arial Narrow" w:cs="Times New Roman"/>
          <w:color w:val="3B3838" w:themeColor="background2" w:themeShade="40"/>
          <w:sz w:val="24"/>
          <w:szCs w:val="24"/>
        </w:rPr>
        <w:t>, </w:t>
      </w:r>
      <w:hyperlink r:id="rId18" w:history="1">
        <w:r w:rsidRPr="00071471">
          <w:rPr>
            <w:rFonts w:ascii="Arial Narrow" w:eastAsia="Times New Roman" w:hAnsi="Arial Narrow" w:cs="Times New Roman"/>
            <w:color w:val="3B3838" w:themeColor="background2" w:themeShade="40"/>
            <w:sz w:val="24"/>
            <w:szCs w:val="24"/>
          </w:rPr>
          <w:t>publish it online,</w:t>
        </w:r>
      </w:hyperlink>
      <w:r w:rsidRPr="00071471">
        <w:rPr>
          <w:rFonts w:ascii="Arial Narrow" w:eastAsia="Times New Roman" w:hAnsi="Arial Narrow" w:cs="Times New Roman"/>
          <w:color w:val="3B3838" w:themeColor="background2" w:themeShade="40"/>
          <w:sz w:val="24"/>
          <w:szCs w:val="24"/>
        </w:rPr>
        <w:t xml:space="preserve"> share by email, or share your infographic directly to social media. View your infographic on the output page by following the provided URL when you publish to the web for public view. Once you have shared it, you and your audience can enjoy your </w:t>
      </w:r>
      <w:proofErr w:type="spellStart"/>
      <w:r w:rsidRPr="00071471">
        <w:rPr>
          <w:rFonts w:ascii="Arial Narrow" w:eastAsia="Times New Roman" w:hAnsi="Arial Narrow" w:cs="Times New Roman"/>
          <w:color w:val="3B3838" w:themeColor="background2" w:themeShade="40"/>
          <w:sz w:val="24"/>
          <w:szCs w:val="24"/>
        </w:rPr>
        <w:t>Piktochart</w:t>
      </w:r>
      <w:proofErr w:type="spellEnd"/>
      <w:r w:rsidRPr="00071471">
        <w:rPr>
          <w:rFonts w:ascii="Arial Narrow" w:eastAsia="Times New Roman" w:hAnsi="Arial Narrow" w:cs="Times New Roman"/>
          <w:color w:val="3B3838" w:themeColor="background2" w:themeShade="40"/>
          <w:sz w:val="24"/>
          <w:szCs w:val="24"/>
        </w:rPr>
        <w:t xml:space="preserve"> in Presentation Mode. </w:t>
      </w:r>
    </w:p>
    <w:p w:rsidR="000D3262" w:rsidRPr="00071471" w:rsidRDefault="00906575" w:rsidP="00DB31DB">
      <w:pPr>
        <w:spacing w:before="100" w:beforeAutospacing="1" w:after="100" w:afterAutospacing="1" w:line="240" w:lineRule="auto"/>
        <w:rPr>
          <w:rFonts w:ascii="Arial Narrow" w:eastAsia="Times New Roman" w:hAnsi="Arial Narrow" w:cs="Times New Roman"/>
          <w:color w:val="3B3838" w:themeColor="background2" w:themeShade="40"/>
          <w:sz w:val="24"/>
          <w:szCs w:val="24"/>
        </w:rPr>
      </w:pPr>
      <w:r w:rsidRPr="00071471">
        <w:rPr>
          <w:rFonts w:ascii="Arial Narrow" w:eastAsia="Times New Roman" w:hAnsi="Arial Narrow" w:cs="Times New Roman"/>
          <w:noProof/>
          <w:color w:val="3B3838" w:themeColor="background2" w:themeShade="40"/>
          <w:sz w:val="24"/>
          <w:szCs w:val="24"/>
        </w:rPr>
        <w:drawing>
          <wp:inline distT="0" distB="0" distL="0" distR="0">
            <wp:extent cx="4330700" cy="2394621"/>
            <wp:effectExtent l="0" t="0" r="0" b="5715"/>
            <wp:docPr id="2" name="Picture 2" descr="https://support.piktochart.com/hc/en-us/article_attachments/217291367/5.share_your_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pport.piktochart.com/hc/en-us/article_attachments/217291367/5.share_your_infographi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935" cy="2416868"/>
                    </a:xfrm>
                    <a:prstGeom prst="rect">
                      <a:avLst/>
                    </a:prstGeom>
                    <a:noFill/>
                    <a:ln>
                      <a:noFill/>
                    </a:ln>
                  </pic:spPr>
                </pic:pic>
              </a:graphicData>
            </a:graphic>
          </wp:inline>
        </w:drawing>
      </w:r>
      <w:bookmarkStart w:id="0" w:name="_GoBack"/>
      <w:bookmarkEnd w:id="0"/>
    </w:p>
    <w:sectPr w:rsidR="000D3262" w:rsidRPr="0007147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D55" w:rsidRDefault="00764D55" w:rsidP="00DB31DB">
      <w:pPr>
        <w:spacing w:after="0" w:line="240" w:lineRule="auto"/>
      </w:pPr>
      <w:r>
        <w:separator/>
      </w:r>
    </w:p>
  </w:endnote>
  <w:endnote w:type="continuationSeparator" w:id="0">
    <w:p w:rsidR="00764D55" w:rsidRDefault="00764D55" w:rsidP="00DB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725664"/>
      <w:docPartObj>
        <w:docPartGallery w:val="Page Numbers (Bottom of Page)"/>
        <w:docPartUnique/>
      </w:docPartObj>
    </w:sdtPr>
    <w:sdtEndPr>
      <w:rPr>
        <w:noProof/>
      </w:rPr>
    </w:sdtEndPr>
    <w:sdtContent>
      <w:p w:rsidR="00DB31DB" w:rsidRDefault="00DB31DB">
        <w:pPr>
          <w:pStyle w:val="Footer"/>
          <w:jc w:val="right"/>
        </w:pPr>
        <w:r>
          <w:fldChar w:fldCharType="begin"/>
        </w:r>
        <w:r>
          <w:instrText xml:space="preserve"> PAGE   \* MERGEFORMAT </w:instrText>
        </w:r>
        <w:r>
          <w:fldChar w:fldCharType="separate"/>
        </w:r>
        <w:r w:rsidR="00071471">
          <w:rPr>
            <w:noProof/>
          </w:rPr>
          <w:t>2</w:t>
        </w:r>
        <w:r>
          <w:rPr>
            <w:noProof/>
          </w:rPr>
          <w:fldChar w:fldCharType="end"/>
        </w:r>
      </w:p>
    </w:sdtContent>
  </w:sdt>
  <w:p w:rsidR="00DB31DB" w:rsidRDefault="00DB3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D55" w:rsidRDefault="00764D55" w:rsidP="00DB31DB">
      <w:pPr>
        <w:spacing w:after="0" w:line="240" w:lineRule="auto"/>
      </w:pPr>
      <w:r>
        <w:separator/>
      </w:r>
    </w:p>
  </w:footnote>
  <w:footnote w:type="continuationSeparator" w:id="0">
    <w:p w:rsidR="00764D55" w:rsidRDefault="00764D55" w:rsidP="00DB3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1CE3"/>
    <w:multiLevelType w:val="multilevel"/>
    <w:tmpl w:val="C110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27011"/>
    <w:multiLevelType w:val="multilevel"/>
    <w:tmpl w:val="3CDC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8C72BF"/>
    <w:multiLevelType w:val="multilevel"/>
    <w:tmpl w:val="C52E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9E49DA"/>
    <w:multiLevelType w:val="multilevel"/>
    <w:tmpl w:val="D31C9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5F75EA"/>
    <w:multiLevelType w:val="multilevel"/>
    <w:tmpl w:val="DC2C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624183"/>
    <w:multiLevelType w:val="multilevel"/>
    <w:tmpl w:val="EC2E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915F4"/>
    <w:multiLevelType w:val="multilevel"/>
    <w:tmpl w:val="E8E4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575"/>
    <w:rsid w:val="00036CC9"/>
    <w:rsid w:val="00057DAC"/>
    <w:rsid w:val="00063037"/>
    <w:rsid w:val="00071471"/>
    <w:rsid w:val="0007489E"/>
    <w:rsid w:val="000A331E"/>
    <w:rsid w:val="000B6BB7"/>
    <w:rsid w:val="000B7C71"/>
    <w:rsid w:val="000C114A"/>
    <w:rsid w:val="000C6FE2"/>
    <w:rsid w:val="000D3262"/>
    <w:rsid w:val="000E522D"/>
    <w:rsid w:val="00122712"/>
    <w:rsid w:val="001234FC"/>
    <w:rsid w:val="00126A44"/>
    <w:rsid w:val="00155181"/>
    <w:rsid w:val="00196A0A"/>
    <w:rsid w:val="001D5BC8"/>
    <w:rsid w:val="00207BC5"/>
    <w:rsid w:val="00212577"/>
    <w:rsid w:val="002456C7"/>
    <w:rsid w:val="00261A58"/>
    <w:rsid w:val="00272E27"/>
    <w:rsid w:val="002835E4"/>
    <w:rsid w:val="002A1752"/>
    <w:rsid w:val="002A6085"/>
    <w:rsid w:val="002C5F58"/>
    <w:rsid w:val="002D4F31"/>
    <w:rsid w:val="002E2025"/>
    <w:rsid w:val="002F124E"/>
    <w:rsid w:val="002F315E"/>
    <w:rsid w:val="00306F90"/>
    <w:rsid w:val="003356F1"/>
    <w:rsid w:val="00340F90"/>
    <w:rsid w:val="003555E6"/>
    <w:rsid w:val="00360CD0"/>
    <w:rsid w:val="00374419"/>
    <w:rsid w:val="0037660A"/>
    <w:rsid w:val="003817E9"/>
    <w:rsid w:val="00383BDA"/>
    <w:rsid w:val="00384021"/>
    <w:rsid w:val="00385A5B"/>
    <w:rsid w:val="0038627B"/>
    <w:rsid w:val="003A6BDF"/>
    <w:rsid w:val="003C421C"/>
    <w:rsid w:val="003D7620"/>
    <w:rsid w:val="003F2567"/>
    <w:rsid w:val="0040627B"/>
    <w:rsid w:val="00443081"/>
    <w:rsid w:val="0048671A"/>
    <w:rsid w:val="0049155F"/>
    <w:rsid w:val="0049401E"/>
    <w:rsid w:val="004E28E6"/>
    <w:rsid w:val="005306D0"/>
    <w:rsid w:val="005415C5"/>
    <w:rsid w:val="00545385"/>
    <w:rsid w:val="00565F99"/>
    <w:rsid w:val="00571735"/>
    <w:rsid w:val="005718B3"/>
    <w:rsid w:val="00571936"/>
    <w:rsid w:val="005A645D"/>
    <w:rsid w:val="005B207A"/>
    <w:rsid w:val="005B79A2"/>
    <w:rsid w:val="005C09AC"/>
    <w:rsid w:val="00600E68"/>
    <w:rsid w:val="00616AD8"/>
    <w:rsid w:val="00625469"/>
    <w:rsid w:val="00637BA4"/>
    <w:rsid w:val="00641426"/>
    <w:rsid w:val="006E06FE"/>
    <w:rsid w:val="00705A1A"/>
    <w:rsid w:val="0072213F"/>
    <w:rsid w:val="00740DB5"/>
    <w:rsid w:val="00764D55"/>
    <w:rsid w:val="00795AC3"/>
    <w:rsid w:val="00813995"/>
    <w:rsid w:val="008149A5"/>
    <w:rsid w:val="0083194C"/>
    <w:rsid w:val="008612D1"/>
    <w:rsid w:val="00873FC5"/>
    <w:rsid w:val="008770BA"/>
    <w:rsid w:val="00877CD8"/>
    <w:rsid w:val="008A4FF5"/>
    <w:rsid w:val="0090349F"/>
    <w:rsid w:val="00906575"/>
    <w:rsid w:val="00913925"/>
    <w:rsid w:val="009174C8"/>
    <w:rsid w:val="00955563"/>
    <w:rsid w:val="009647FB"/>
    <w:rsid w:val="009A49DC"/>
    <w:rsid w:val="00A02F2B"/>
    <w:rsid w:val="00A24970"/>
    <w:rsid w:val="00A35745"/>
    <w:rsid w:val="00A760C6"/>
    <w:rsid w:val="00AA36C0"/>
    <w:rsid w:val="00AB3AEC"/>
    <w:rsid w:val="00AE5F07"/>
    <w:rsid w:val="00B02AF9"/>
    <w:rsid w:val="00B16D93"/>
    <w:rsid w:val="00B305E8"/>
    <w:rsid w:val="00B67C06"/>
    <w:rsid w:val="00B7258B"/>
    <w:rsid w:val="00B84A28"/>
    <w:rsid w:val="00BA10BD"/>
    <w:rsid w:val="00BB322C"/>
    <w:rsid w:val="00C30047"/>
    <w:rsid w:val="00C3081E"/>
    <w:rsid w:val="00C520EE"/>
    <w:rsid w:val="00C92CC7"/>
    <w:rsid w:val="00CA0273"/>
    <w:rsid w:val="00CB5C2A"/>
    <w:rsid w:val="00CC42D7"/>
    <w:rsid w:val="00CE5307"/>
    <w:rsid w:val="00CF2E89"/>
    <w:rsid w:val="00D33D62"/>
    <w:rsid w:val="00D34C58"/>
    <w:rsid w:val="00D37302"/>
    <w:rsid w:val="00DA495A"/>
    <w:rsid w:val="00DB04DE"/>
    <w:rsid w:val="00DB19FC"/>
    <w:rsid w:val="00DB31DB"/>
    <w:rsid w:val="00DB59D1"/>
    <w:rsid w:val="00DC21C7"/>
    <w:rsid w:val="00DE39B7"/>
    <w:rsid w:val="00DF75A8"/>
    <w:rsid w:val="00E10F6B"/>
    <w:rsid w:val="00E12FA5"/>
    <w:rsid w:val="00E3688F"/>
    <w:rsid w:val="00E75613"/>
    <w:rsid w:val="00E857C2"/>
    <w:rsid w:val="00E949D8"/>
    <w:rsid w:val="00E94B90"/>
    <w:rsid w:val="00EA3891"/>
    <w:rsid w:val="00EA61FC"/>
    <w:rsid w:val="00EE74A8"/>
    <w:rsid w:val="00EF0547"/>
    <w:rsid w:val="00EF19AE"/>
    <w:rsid w:val="00F23F3D"/>
    <w:rsid w:val="00F24D61"/>
    <w:rsid w:val="00F2522B"/>
    <w:rsid w:val="00F269D4"/>
    <w:rsid w:val="00F8274E"/>
    <w:rsid w:val="00F915C3"/>
    <w:rsid w:val="00F93EB3"/>
    <w:rsid w:val="00FA2267"/>
    <w:rsid w:val="00FD1C98"/>
    <w:rsid w:val="00FE5DAC"/>
    <w:rsid w:val="00FF7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B586C"/>
  <w15:chartTrackingRefBased/>
  <w15:docId w15:val="{1835366B-6F0C-445B-B932-C8C9E1BF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065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065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57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0657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06575"/>
    <w:rPr>
      <w:color w:val="0000FF"/>
      <w:u w:val="single"/>
    </w:rPr>
  </w:style>
  <w:style w:type="paragraph" w:styleId="z-TopofForm">
    <w:name w:val="HTML Top of Form"/>
    <w:basedOn w:val="Normal"/>
    <w:next w:val="Normal"/>
    <w:link w:val="z-TopofFormChar"/>
    <w:hidden/>
    <w:uiPriority w:val="99"/>
    <w:semiHidden/>
    <w:unhideWhenUsed/>
    <w:rsid w:val="0090657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57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57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575"/>
    <w:rPr>
      <w:rFonts w:ascii="Arial" w:eastAsia="Times New Roman" w:hAnsi="Arial" w:cs="Arial"/>
      <w:vanish/>
      <w:sz w:val="16"/>
      <w:szCs w:val="16"/>
    </w:rPr>
  </w:style>
  <w:style w:type="paragraph" w:styleId="NormalWeb">
    <w:name w:val="Normal (Web)"/>
    <w:basedOn w:val="Normal"/>
    <w:uiPriority w:val="99"/>
    <w:semiHidden/>
    <w:unhideWhenUsed/>
    <w:rsid w:val="009065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large">
    <w:name w:val="wysiwyg-font-size-large"/>
    <w:basedOn w:val="DefaultParagraphFont"/>
    <w:rsid w:val="00906575"/>
  </w:style>
  <w:style w:type="character" w:styleId="Strong">
    <w:name w:val="Strong"/>
    <w:basedOn w:val="DefaultParagraphFont"/>
    <w:uiPriority w:val="22"/>
    <w:qFormat/>
    <w:rsid w:val="00906575"/>
    <w:rPr>
      <w:b/>
      <w:bCs/>
    </w:rPr>
  </w:style>
  <w:style w:type="character" w:customStyle="1" w:styleId="wysiwyg-color-black70">
    <w:name w:val="wysiwyg-color-black70"/>
    <w:basedOn w:val="DefaultParagraphFont"/>
    <w:rsid w:val="00906575"/>
  </w:style>
  <w:style w:type="character" w:customStyle="1" w:styleId="article-votes-question">
    <w:name w:val="article-votes-question"/>
    <w:basedOn w:val="DefaultParagraphFont"/>
    <w:rsid w:val="00906575"/>
  </w:style>
  <w:style w:type="character" w:customStyle="1" w:styleId="article-vote-label">
    <w:name w:val="article-vote-label"/>
    <w:basedOn w:val="DefaultParagraphFont"/>
    <w:rsid w:val="00906575"/>
  </w:style>
  <w:style w:type="paragraph" w:customStyle="1" w:styleId="comment-callout">
    <w:name w:val="comment-callout"/>
    <w:basedOn w:val="Normal"/>
    <w:rsid w:val="0090657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3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1DB"/>
  </w:style>
  <w:style w:type="paragraph" w:styleId="Footer">
    <w:name w:val="footer"/>
    <w:basedOn w:val="Normal"/>
    <w:link w:val="FooterChar"/>
    <w:uiPriority w:val="99"/>
    <w:unhideWhenUsed/>
    <w:rsid w:val="00DB3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18875">
      <w:bodyDiv w:val="1"/>
      <w:marLeft w:val="0"/>
      <w:marRight w:val="0"/>
      <w:marTop w:val="0"/>
      <w:marBottom w:val="0"/>
      <w:divBdr>
        <w:top w:val="none" w:sz="0" w:space="0" w:color="auto"/>
        <w:left w:val="none" w:sz="0" w:space="0" w:color="auto"/>
        <w:bottom w:val="none" w:sz="0" w:space="0" w:color="auto"/>
        <w:right w:val="none" w:sz="0" w:space="0" w:color="auto"/>
      </w:divBdr>
      <w:divsChild>
        <w:div w:id="1079061128">
          <w:marLeft w:val="0"/>
          <w:marRight w:val="0"/>
          <w:marTop w:val="0"/>
          <w:marBottom w:val="0"/>
          <w:divBdr>
            <w:top w:val="none" w:sz="0" w:space="0" w:color="auto"/>
            <w:left w:val="none" w:sz="0" w:space="0" w:color="auto"/>
            <w:bottom w:val="none" w:sz="0" w:space="0" w:color="auto"/>
            <w:right w:val="none" w:sz="0" w:space="0" w:color="auto"/>
          </w:divBdr>
          <w:divsChild>
            <w:div w:id="897085519">
              <w:marLeft w:val="0"/>
              <w:marRight w:val="0"/>
              <w:marTop w:val="0"/>
              <w:marBottom w:val="0"/>
              <w:divBdr>
                <w:top w:val="none" w:sz="0" w:space="0" w:color="auto"/>
                <w:left w:val="none" w:sz="0" w:space="0" w:color="auto"/>
                <w:bottom w:val="none" w:sz="0" w:space="0" w:color="auto"/>
                <w:right w:val="none" w:sz="0" w:space="0" w:color="auto"/>
              </w:divBdr>
            </w:div>
            <w:div w:id="1004089943">
              <w:marLeft w:val="0"/>
              <w:marRight w:val="0"/>
              <w:marTop w:val="0"/>
              <w:marBottom w:val="0"/>
              <w:divBdr>
                <w:top w:val="none" w:sz="0" w:space="0" w:color="auto"/>
                <w:left w:val="none" w:sz="0" w:space="0" w:color="auto"/>
                <w:bottom w:val="none" w:sz="0" w:space="0" w:color="auto"/>
                <w:right w:val="none" w:sz="0" w:space="0" w:color="auto"/>
              </w:divBdr>
              <w:divsChild>
                <w:div w:id="10561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89787">
          <w:marLeft w:val="0"/>
          <w:marRight w:val="0"/>
          <w:marTop w:val="0"/>
          <w:marBottom w:val="0"/>
          <w:divBdr>
            <w:top w:val="none" w:sz="0" w:space="0" w:color="auto"/>
            <w:left w:val="none" w:sz="0" w:space="0" w:color="auto"/>
            <w:bottom w:val="none" w:sz="0" w:space="0" w:color="auto"/>
            <w:right w:val="none" w:sz="0" w:space="0" w:color="auto"/>
          </w:divBdr>
          <w:divsChild>
            <w:div w:id="690256847">
              <w:marLeft w:val="0"/>
              <w:marRight w:val="0"/>
              <w:marTop w:val="0"/>
              <w:marBottom w:val="0"/>
              <w:divBdr>
                <w:top w:val="none" w:sz="0" w:space="0" w:color="auto"/>
                <w:left w:val="none" w:sz="0" w:space="0" w:color="auto"/>
                <w:bottom w:val="none" w:sz="0" w:space="0" w:color="auto"/>
                <w:right w:val="none" w:sz="0" w:space="0" w:color="auto"/>
              </w:divBdr>
              <w:divsChild>
                <w:div w:id="74673544">
                  <w:marLeft w:val="0"/>
                  <w:marRight w:val="0"/>
                  <w:marTop w:val="0"/>
                  <w:marBottom w:val="150"/>
                  <w:divBdr>
                    <w:top w:val="none" w:sz="0" w:space="0" w:color="auto"/>
                    <w:left w:val="none" w:sz="0" w:space="0" w:color="auto"/>
                    <w:bottom w:val="none" w:sz="0" w:space="0" w:color="auto"/>
                    <w:right w:val="none" w:sz="0" w:space="0" w:color="auto"/>
                  </w:divBdr>
                  <w:divsChild>
                    <w:div w:id="951209381">
                      <w:marLeft w:val="0"/>
                      <w:marRight w:val="0"/>
                      <w:marTop w:val="0"/>
                      <w:marBottom w:val="0"/>
                      <w:divBdr>
                        <w:top w:val="none" w:sz="0" w:space="0" w:color="auto"/>
                        <w:left w:val="none" w:sz="0" w:space="0" w:color="auto"/>
                        <w:bottom w:val="none" w:sz="0" w:space="0" w:color="auto"/>
                        <w:right w:val="none" w:sz="0" w:space="0" w:color="auto"/>
                      </w:divBdr>
                    </w:div>
                    <w:div w:id="1556119354">
                      <w:marLeft w:val="150"/>
                      <w:marRight w:val="0"/>
                      <w:marTop w:val="0"/>
                      <w:marBottom w:val="0"/>
                      <w:divBdr>
                        <w:top w:val="none" w:sz="0" w:space="0" w:color="auto"/>
                        <w:left w:val="none" w:sz="0" w:space="0" w:color="auto"/>
                        <w:bottom w:val="none" w:sz="0" w:space="0" w:color="auto"/>
                        <w:right w:val="none" w:sz="0" w:space="0" w:color="auto"/>
                      </w:divBdr>
                    </w:div>
                  </w:divsChild>
                </w:div>
                <w:div w:id="1959605035">
                  <w:marLeft w:val="0"/>
                  <w:marRight w:val="0"/>
                  <w:marTop w:val="600"/>
                  <w:marBottom w:val="600"/>
                  <w:divBdr>
                    <w:top w:val="none" w:sz="0" w:space="0" w:color="auto"/>
                    <w:left w:val="none" w:sz="0" w:space="0" w:color="auto"/>
                    <w:bottom w:val="none" w:sz="0" w:space="0" w:color="auto"/>
                    <w:right w:val="none" w:sz="0" w:space="0" w:color="auto"/>
                  </w:divBdr>
                  <w:divsChild>
                    <w:div w:id="863517057">
                      <w:marLeft w:val="0"/>
                      <w:marRight w:val="0"/>
                      <w:marTop w:val="0"/>
                      <w:marBottom w:val="0"/>
                      <w:divBdr>
                        <w:top w:val="none" w:sz="0" w:space="0" w:color="auto"/>
                        <w:left w:val="none" w:sz="0" w:space="0" w:color="auto"/>
                        <w:bottom w:val="none" w:sz="0" w:space="0" w:color="auto"/>
                        <w:right w:val="none" w:sz="0" w:space="0" w:color="auto"/>
                      </w:divBdr>
                      <w:divsChild>
                        <w:div w:id="1737699464">
                          <w:marLeft w:val="0"/>
                          <w:marRight w:val="0"/>
                          <w:marTop w:val="0"/>
                          <w:marBottom w:val="0"/>
                          <w:divBdr>
                            <w:top w:val="none" w:sz="0" w:space="0" w:color="auto"/>
                            <w:left w:val="none" w:sz="0" w:space="0" w:color="auto"/>
                            <w:bottom w:val="none" w:sz="0" w:space="0" w:color="auto"/>
                            <w:right w:val="none" w:sz="0" w:space="0" w:color="auto"/>
                          </w:divBdr>
                        </w:div>
                        <w:div w:id="17256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7079">
                  <w:marLeft w:val="0"/>
                  <w:marRight w:val="0"/>
                  <w:marTop w:val="0"/>
                  <w:marBottom w:val="0"/>
                  <w:divBdr>
                    <w:top w:val="none" w:sz="0" w:space="0" w:color="auto"/>
                    <w:left w:val="none" w:sz="0" w:space="0" w:color="auto"/>
                    <w:bottom w:val="none" w:sz="0" w:space="0" w:color="auto"/>
                    <w:right w:val="none" w:sz="0" w:space="0" w:color="auto"/>
                  </w:divBdr>
                  <w:divsChild>
                    <w:div w:id="1379822217">
                      <w:marLeft w:val="0"/>
                      <w:marRight w:val="0"/>
                      <w:marTop w:val="0"/>
                      <w:marBottom w:val="0"/>
                      <w:divBdr>
                        <w:top w:val="none" w:sz="0" w:space="0" w:color="auto"/>
                        <w:left w:val="none" w:sz="0" w:space="0" w:color="auto"/>
                        <w:bottom w:val="none" w:sz="0" w:space="0" w:color="auto"/>
                        <w:right w:val="none" w:sz="0" w:space="0" w:color="auto"/>
                      </w:divBdr>
                    </w:div>
                  </w:divsChild>
                </w:div>
                <w:div w:id="1518080814">
                  <w:marLeft w:val="0"/>
                  <w:marRight w:val="0"/>
                  <w:marTop w:val="0"/>
                  <w:marBottom w:val="0"/>
                  <w:divBdr>
                    <w:top w:val="single" w:sz="6" w:space="23" w:color="DDDDDD"/>
                    <w:left w:val="none" w:sz="0" w:space="0" w:color="auto"/>
                    <w:bottom w:val="none" w:sz="0" w:space="0" w:color="auto"/>
                    <w:right w:val="none" w:sz="0" w:space="0" w:color="auto"/>
                  </w:divBdr>
                  <w:divsChild>
                    <w:div w:id="850487255">
                      <w:marLeft w:val="0"/>
                      <w:marRight w:val="0"/>
                      <w:marTop w:val="0"/>
                      <w:marBottom w:val="0"/>
                      <w:divBdr>
                        <w:top w:val="none" w:sz="0" w:space="0" w:color="auto"/>
                        <w:left w:val="none" w:sz="0" w:space="0" w:color="auto"/>
                        <w:bottom w:val="none" w:sz="0" w:space="0" w:color="auto"/>
                        <w:right w:val="none" w:sz="0" w:space="0" w:color="auto"/>
                      </w:divBdr>
                    </w:div>
                  </w:divsChild>
                </w:div>
                <w:div w:id="1232737642">
                  <w:marLeft w:val="0"/>
                  <w:marRight w:val="0"/>
                  <w:marTop w:val="150"/>
                  <w:marBottom w:val="300"/>
                  <w:divBdr>
                    <w:top w:val="none" w:sz="0" w:space="0" w:color="auto"/>
                    <w:left w:val="none" w:sz="0" w:space="0" w:color="auto"/>
                    <w:bottom w:val="none" w:sz="0" w:space="0" w:color="auto"/>
                    <w:right w:val="none" w:sz="0" w:space="0" w:color="auto"/>
                  </w:divBdr>
                </w:div>
                <w:div w:id="16998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pport.piktochart.com/hc/en-us/articles/200681944" TargetMode="External"/><Relationship Id="rId18" Type="http://schemas.openxmlformats.org/officeDocument/2006/relationships/hyperlink" Target="http://support.piktochart.com/hc/en-us/articles/23559560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reate.piktochart.com/" TargetMode="External"/><Relationship Id="rId12" Type="http://schemas.openxmlformats.org/officeDocument/2006/relationships/hyperlink" Target="http://support.piktochart.com/hc/en-us/articles/200631175" TargetMode="External"/><Relationship Id="rId17" Type="http://schemas.openxmlformats.org/officeDocument/2006/relationships/hyperlink" Target="http://support.piktochart.com/hc/en-us/articles/235596787" TargetMode="External"/><Relationship Id="rId2" Type="http://schemas.openxmlformats.org/officeDocument/2006/relationships/styles" Target="styles.xml"/><Relationship Id="rId16" Type="http://schemas.openxmlformats.org/officeDocument/2006/relationships/hyperlink" Target="http://support.piktochart.com/hc/en-us/articles/23559560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support.piktochart.com/hc/en-us/sections/200136935-GRAPHIC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335</Words>
  <Characters>1913</Characters>
  <Application>Microsoft Office Word</Application>
  <DocSecurity>0</DocSecurity>
  <Lines>15</Lines>
  <Paragraphs>4</Paragraphs>
  <ScaleCrop>false</ScaleCrop>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Trinette Marquis</dc:creator>
  <cp:keywords/>
  <dc:description/>
  <cp:lastModifiedBy>Trinette Marquis</cp:lastModifiedBy>
  <cp:revision>4</cp:revision>
  <dcterms:created xsi:type="dcterms:W3CDTF">2017-10-31T20:00:00Z</dcterms:created>
  <dcterms:modified xsi:type="dcterms:W3CDTF">2017-10-31T23:27:00Z</dcterms:modified>
</cp:coreProperties>
</file>